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88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2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8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85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13"/>
          <w:szCs w:val="13"/>
        </w:rPr>
        <w:t>(наименование организации)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02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8"/>
          <w:szCs w:val="28"/>
        </w:rPr>
        <w:t>____________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8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>________________</w:t>
      </w:r>
    </w:p>
    <w:p w:rsidR="0016786F" w:rsidRPr="007227D0" w:rsidRDefault="0016786F" w:rsidP="0016786F">
      <w:pPr>
        <w:pStyle w:val="a0"/>
        <w:widowControl w:val="0"/>
        <w:tabs>
          <w:tab w:val="left" w:pos="7200"/>
        </w:tabs>
        <w:autoSpaceDE w:val="0"/>
        <w:autoSpaceDN w:val="0"/>
        <w:adjustRightInd w:val="0"/>
        <w:spacing w:after="0" w:line="184" w:lineRule="auto"/>
        <w:ind w:left="548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15"/>
          <w:szCs w:val="15"/>
        </w:rPr>
        <w:t>подпись</w:t>
      </w:r>
      <w:r w:rsidRPr="007227D0">
        <w:rPr>
          <w:rFonts w:ascii="Times New Roman" w:hAnsi="Times New Roman" w:cs="Times New Roman"/>
          <w:sz w:val="24"/>
          <w:szCs w:val="24"/>
        </w:rPr>
        <w:tab/>
      </w:r>
      <w:r w:rsidRPr="007227D0">
        <w:rPr>
          <w:rFonts w:ascii="Times New Roman" w:hAnsi="Times New Roman" w:cs="Times New Roman"/>
          <w:sz w:val="15"/>
          <w:szCs w:val="15"/>
        </w:rPr>
        <w:t>ФИО руководителя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7D0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7227D0">
        <w:rPr>
          <w:rFonts w:ascii="Times New Roman" w:hAnsi="Times New Roman" w:cs="Times New Roman"/>
          <w:sz w:val="28"/>
          <w:szCs w:val="28"/>
        </w:rPr>
        <w:t>___ » __________ 200_ г.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0" w:right="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27D0">
        <w:rPr>
          <w:rFonts w:ascii="Times New Roman" w:hAnsi="Times New Roman" w:cs="Times New Roman"/>
          <w:b/>
          <w:bCs/>
          <w:sz w:val="31"/>
          <w:szCs w:val="31"/>
        </w:rPr>
        <w:t xml:space="preserve">Инструкция по </w:t>
      </w:r>
      <w:bookmarkEnd w:id="0"/>
      <w:r w:rsidRPr="007227D0">
        <w:rPr>
          <w:rFonts w:ascii="Times New Roman" w:hAnsi="Times New Roman" w:cs="Times New Roman"/>
          <w:b/>
          <w:bCs/>
          <w:sz w:val="31"/>
          <w:szCs w:val="31"/>
        </w:rPr>
        <w:t xml:space="preserve">сбору, хранению, учёту, сдаче и </w:t>
      </w:r>
      <w:proofErr w:type="gramStart"/>
      <w:r w:rsidRPr="007227D0">
        <w:rPr>
          <w:rFonts w:ascii="Times New Roman" w:hAnsi="Times New Roman" w:cs="Times New Roman"/>
          <w:b/>
          <w:bCs/>
          <w:sz w:val="31"/>
          <w:szCs w:val="31"/>
        </w:rPr>
        <w:t>перевоз-</w:t>
      </w:r>
      <w:proofErr w:type="spellStart"/>
      <w:r w:rsidRPr="007227D0">
        <w:rPr>
          <w:rFonts w:ascii="Times New Roman" w:hAnsi="Times New Roman" w:cs="Times New Roman"/>
          <w:b/>
          <w:bCs/>
          <w:sz w:val="31"/>
          <w:szCs w:val="31"/>
        </w:rPr>
        <w:t>ке</w:t>
      </w:r>
      <w:proofErr w:type="spellEnd"/>
      <w:proofErr w:type="gramEnd"/>
      <w:r w:rsidRPr="007227D0">
        <w:rPr>
          <w:rFonts w:ascii="Times New Roman" w:hAnsi="Times New Roman" w:cs="Times New Roman"/>
          <w:b/>
          <w:bCs/>
          <w:sz w:val="31"/>
          <w:szCs w:val="31"/>
        </w:rPr>
        <w:t xml:space="preserve"> отработанного масла (ГСМ) и маслосодержащих </w:t>
      </w:r>
      <w:proofErr w:type="spellStart"/>
      <w:r w:rsidRPr="007227D0">
        <w:rPr>
          <w:rFonts w:ascii="Times New Roman" w:hAnsi="Times New Roman" w:cs="Times New Roman"/>
          <w:b/>
          <w:bCs/>
          <w:sz w:val="31"/>
          <w:szCs w:val="31"/>
        </w:rPr>
        <w:t>отхо-дов</w:t>
      </w:r>
      <w:proofErr w:type="spellEnd"/>
      <w:r w:rsidRPr="007227D0">
        <w:rPr>
          <w:rFonts w:ascii="Times New Roman" w:hAnsi="Times New Roman" w:cs="Times New Roman"/>
          <w:b/>
          <w:bCs/>
          <w:sz w:val="31"/>
          <w:szCs w:val="31"/>
        </w:rPr>
        <w:t xml:space="preserve"> (ветошь промасленная, опилки промасленные, фильтра отработанные промасленные)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3"/>
          <w:numId w:val="1"/>
        </w:numPr>
        <w:tabs>
          <w:tab w:val="clear" w:pos="2880"/>
          <w:tab w:val="num" w:pos="3780"/>
        </w:tabs>
        <w:overflowPunct w:val="0"/>
        <w:autoSpaceDE w:val="0"/>
        <w:autoSpaceDN w:val="0"/>
        <w:adjustRightInd w:val="0"/>
        <w:spacing w:after="0" w:line="240" w:lineRule="auto"/>
        <w:ind w:left="3780" w:hanging="36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Общие положения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08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786F" w:rsidRPr="007227D0" w:rsidRDefault="0016786F" w:rsidP="0016786F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6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Отработанное  масло</w:t>
      </w:r>
      <w:proofErr w:type="gramEnd"/>
      <w:r w:rsidRPr="00722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7227D0">
        <w:rPr>
          <w:rFonts w:ascii="Times New Roman" w:hAnsi="Times New Roman" w:cs="Times New Roman"/>
          <w:sz w:val="24"/>
          <w:szCs w:val="24"/>
        </w:rPr>
        <w:t>(моторное,  индустриальное,  трансмиссионное),</w:t>
      </w:r>
      <w:r w:rsidRPr="00722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6786F" w:rsidRPr="007227D0" w:rsidRDefault="0016786F" w:rsidP="0016786F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фильтра отработанные </w:t>
      </w:r>
      <w:r w:rsidRPr="007227D0">
        <w:rPr>
          <w:rFonts w:ascii="Times New Roman" w:hAnsi="Times New Roman" w:cs="Times New Roman"/>
          <w:sz w:val="19"/>
          <w:szCs w:val="19"/>
        </w:rPr>
        <w:t>промасленные относится к</w:t>
      </w:r>
      <w:r w:rsidRPr="007227D0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отходам III класса (умеренно </w:t>
      </w:r>
    </w:p>
    <w:p w:rsidR="0016786F" w:rsidRPr="007227D0" w:rsidRDefault="0016786F" w:rsidP="0016786F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опасные) опасности. </w:t>
      </w:r>
    </w:p>
    <w:p w:rsidR="0016786F" w:rsidRPr="007227D0" w:rsidRDefault="0016786F" w:rsidP="001678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Ветошь промасленная, </w:t>
      </w:r>
      <w:proofErr w:type="gramStart"/>
      <w:r w:rsidRPr="00722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опилки</w:t>
      </w:r>
      <w:proofErr w:type="gramEnd"/>
      <w:r w:rsidRPr="00722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промасленные относятся к отходам IV класса </w:t>
      </w:r>
      <w:proofErr w:type="spellStart"/>
      <w:r w:rsidRPr="00722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опас-ности</w:t>
      </w:r>
      <w:proofErr w:type="spellEnd"/>
      <w:r w:rsidRPr="00722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(малоопасные).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187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 xml:space="preserve">Отработанные нефтепродукты являются опасными загрязнителями </w:t>
      </w:r>
      <w:proofErr w:type="spellStart"/>
      <w:proofErr w:type="gramStart"/>
      <w:r w:rsidRPr="007227D0">
        <w:rPr>
          <w:rFonts w:ascii="Times New Roman" w:hAnsi="Times New Roman" w:cs="Times New Roman"/>
          <w:sz w:val="24"/>
          <w:szCs w:val="24"/>
        </w:rPr>
        <w:t>практиче-ски</w:t>
      </w:r>
      <w:proofErr w:type="spellEnd"/>
      <w:proofErr w:type="gramEnd"/>
      <w:r w:rsidRPr="007227D0">
        <w:rPr>
          <w:rFonts w:ascii="Times New Roman" w:hAnsi="Times New Roman" w:cs="Times New Roman"/>
          <w:sz w:val="24"/>
          <w:szCs w:val="24"/>
        </w:rPr>
        <w:t xml:space="preserve"> всех компонентов природной среды – поверхностных и подземных вод, почвенно-растительного покрова, атмосферного воздуха. Значительный ущерб окружающей среде наносится во время неправильного сбора и хранения отработанного масла и </w:t>
      </w:r>
      <w:proofErr w:type="spellStart"/>
      <w:proofErr w:type="gramStart"/>
      <w:r w:rsidRPr="007227D0">
        <w:rPr>
          <w:rFonts w:ascii="Times New Roman" w:hAnsi="Times New Roman" w:cs="Times New Roman"/>
          <w:sz w:val="24"/>
          <w:szCs w:val="24"/>
        </w:rPr>
        <w:t>нефтесодер-жащих</w:t>
      </w:r>
      <w:proofErr w:type="spellEnd"/>
      <w:proofErr w:type="gramEnd"/>
      <w:r w:rsidRPr="007227D0">
        <w:rPr>
          <w:rFonts w:ascii="Times New Roman" w:hAnsi="Times New Roman" w:cs="Times New Roman"/>
          <w:sz w:val="24"/>
          <w:szCs w:val="24"/>
        </w:rPr>
        <w:t xml:space="preserve"> отходов.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35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 xml:space="preserve">Отработанное масло, фильтра отработанные, ветошь промасленная, </w:t>
      </w:r>
      <w:proofErr w:type="gramStart"/>
      <w:r w:rsidRPr="007227D0">
        <w:rPr>
          <w:rFonts w:ascii="Times New Roman" w:hAnsi="Times New Roman" w:cs="Times New Roman"/>
          <w:sz w:val="24"/>
          <w:szCs w:val="24"/>
        </w:rPr>
        <w:t>опилки</w:t>
      </w:r>
      <w:proofErr w:type="gramEnd"/>
      <w:r w:rsidRPr="007227D0">
        <w:rPr>
          <w:rFonts w:ascii="Times New Roman" w:hAnsi="Times New Roman" w:cs="Times New Roman"/>
          <w:sz w:val="24"/>
          <w:szCs w:val="24"/>
        </w:rPr>
        <w:t xml:space="preserve"> промасленные являются пожара и взрывоопасными отходами, а также легко </w:t>
      </w:r>
      <w:proofErr w:type="spellStart"/>
      <w:r w:rsidRPr="007227D0">
        <w:rPr>
          <w:rFonts w:ascii="Times New Roman" w:hAnsi="Times New Roman" w:cs="Times New Roman"/>
          <w:sz w:val="24"/>
          <w:szCs w:val="24"/>
        </w:rPr>
        <w:t>воспламеня-ющимися</w:t>
      </w:r>
      <w:proofErr w:type="spellEnd"/>
      <w:r w:rsidRPr="007227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2400"/>
        </w:tabs>
        <w:overflowPunct w:val="0"/>
        <w:autoSpaceDE w:val="0"/>
        <w:autoSpaceDN w:val="0"/>
        <w:adjustRightInd w:val="0"/>
        <w:spacing w:after="0" w:line="240" w:lineRule="auto"/>
        <w:ind w:left="2400" w:hanging="358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Условия хранения отработанного масла </w:t>
      </w:r>
    </w:p>
    <w:p w:rsidR="0016786F" w:rsidRPr="007227D0" w:rsidRDefault="0016786F" w:rsidP="0016786F">
      <w:pPr>
        <w:pStyle w:val="a0"/>
        <w:widowControl w:val="0"/>
        <w:numPr>
          <w:ilvl w:val="2"/>
          <w:numId w:val="2"/>
        </w:numPr>
        <w:tabs>
          <w:tab w:val="clear" w:pos="2160"/>
          <w:tab w:val="num" w:pos="3340"/>
        </w:tabs>
        <w:overflowPunct w:val="0"/>
        <w:autoSpaceDE w:val="0"/>
        <w:autoSpaceDN w:val="0"/>
        <w:adjustRightInd w:val="0"/>
        <w:spacing w:after="0" w:line="180" w:lineRule="auto"/>
        <w:ind w:left="3340" w:hanging="226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7227D0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маслосодержащих отходов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4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ОТРАБОТАННОЕ МАСЛО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1"/>
          <w:szCs w:val="21"/>
        </w:rPr>
        <w:t xml:space="preserve">2.1. Первичный сбор отработанного масла должен осуществляться </w:t>
      </w:r>
      <w:r w:rsidRPr="007227D0">
        <w:rPr>
          <w:rFonts w:ascii="Times New Roman" w:hAnsi="Times New Roman" w:cs="Times New Roman"/>
          <w:b/>
          <w:bCs/>
          <w:i/>
          <w:iCs/>
          <w:sz w:val="21"/>
          <w:szCs w:val="21"/>
        </w:rPr>
        <w:t>РАЗДЕЛЬНО</w:t>
      </w:r>
      <w:r w:rsidRPr="007227D0">
        <w:rPr>
          <w:rFonts w:ascii="Times New Roman" w:hAnsi="Times New Roman" w:cs="Times New Roman"/>
          <w:sz w:val="21"/>
          <w:szCs w:val="21"/>
        </w:rPr>
        <w:t xml:space="preserve"> от других отходов в специально предназначенные герметически закрываемые ёмкости.</w:t>
      </w:r>
    </w:p>
    <w:p w:rsidR="0016786F" w:rsidRPr="007227D0" w:rsidRDefault="0016786F" w:rsidP="0016786F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1004"/>
        </w:tabs>
        <w:overflowPunct w:val="0"/>
        <w:autoSpaceDE w:val="0"/>
        <w:autoSpaceDN w:val="0"/>
        <w:adjustRightInd w:val="0"/>
        <w:spacing w:after="0" w:line="224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17"/>
      <w:bookmarkEnd w:id="1"/>
      <w:r w:rsidRPr="007227D0">
        <w:rPr>
          <w:rFonts w:ascii="Times New Roman" w:hAnsi="Times New Roman" w:cs="Times New Roman"/>
          <w:sz w:val="24"/>
          <w:szCs w:val="24"/>
        </w:rPr>
        <w:t xml:space="preserve">Ёмкости для сбора и временного хранения отработанных масел могут </w:t>
      </w:r>
      <w:proofErr w:type="spellStart"/>
      <w:proofErr w:type="gramStart"/>
      <w:r w:rsidRPr="007227D0">
        <w:rPr>
          <w:rFonts w:ascii="Times New Roman" w:hAnsi="Times New Roman" w:cs="Times New Roman"/>
          <w:sz w:val="24"/>
          <w:szCs w:val="24"/>
        </w:rPr>
        <w:t>нахо-диться</w:t>
      </w:r>
      <w:proofErr w:type="spellEnd"/>
      <w:proofErr w:type="gramEnd"/>
      <w:r w:rsidRPr="007227D0">
        <w:rPr>
          <w:rFonts w:ascii="Times New Roman" w:hAnsi="Times New Roman" w:cs="Times New Roman"/>
          <w:sz w:val="24"/>
          <w:szCs w:val="24"/>
        </w:rPr>
        <w:t xml:space="preserve"> как в производственной зоне так и вне её. Ёмкости обязательно должны иметь маркировку.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74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 w:cs="Times New Roman"/>
        </w:rPr>
      </w:pPr>
      <w:r w:rsidRPr="007227D0">
        <w:rPr>
          <w:rFonts w:ascii="Times New Roman" w:hAnsi="Times New Roman" w:cs="Times New Roman"/>
        </w:rPr>
        <w:t xml:space="preserve">В случае если ёмкости устанавливаются на прилегающей территории, </w:t>
      </w:r>
      <w:proofErr w:type="spellStart"/>
      <w:proofErr w:type="gramStart"/>
      <w:r w:rsidRPr="007227D0">
        <w:rPr>
          <w:rFonts w:ascii="Times New Roman" w:hAnsi="Times New Roman" w:cs="Times New Roman"/>
        </w:rPr>
        <w:t>площад</w:t>
      </w:r>
      <w:proofErr w:type="spellEnd"/>
      <w:r w:rsidRPr="007227D0">
        <w:rPr>
          <w:rFonts w:ascii="Times New Roman" w:hAnsi="Times New Roman" w:cs="Times New Roman"/>
        </w:rPr>
        <w:t>-ка</w:t>
      </w:r>
      <w:proofErr w:type="gramEnd"/>
      <w:r w:rsidRPr="007227D0">
        <w:rPr>
          <w:rFonts w:ascii="Times New Roman" w:hAnsi="Times New Roman" w:cs="Times New Roman"/>
        </w:rPr>
        <w:t xml:space="preserve"> для накопления отработанных масел должна иметь твёрдое покрытие и навес, </w:t>
      </w:r>
      <w:proofErr w:type="spellStart"/>
      <w:r w:rsidRPr="007227D0">
        <w:rPr>
          <w:rFonts w:ascii="Times New Roman" w:hAnsi="Times New Roman" w:cs="Times New Roman"/>
        </w:rPr>
        <w:t>исклю</w:t>
      </w:r>
      <w:proofErr w:type="spellEnd"/>
      <w:r w:rsidRPr="007227D0">
        <w:rPr>
          <w:rFonts w:ascii="Times New Roman" w:hAnsi="Times New Roman" w:cs="Times New Roman"/>
        </w:rPr>
        <w:t xml:space="preserve">-чающий попадание воды и посторонних предметов.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 w:cs="Times New Roman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 xml:space="preserve">Ёмкости с отработанным маслом должны быть оборудованы металлическими поддонами. Поддон должен обеспечивать удержание масла в случае перелива не менее 5 % объёма.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19"/>
          <w:szCs w:val="19"/>
        </w:rPr>
        <w:t>2.</w:t>
      </w:r>
      <w:proofErr w:type="gramStart"/>
      <w:r w:rsidRPr="007227D0">
        <w:rPr>
          <w:rFonts w:ascii="Times New Roman" w:hAnsi="Times New Roman" w:cs="Times New Roman"/>
          <w:sz w:val="19"/>
          <w:szCs w:val="19"/>
        </w:rPr>
        <w:t>5.Полы</w:t>
      </w:r>
      <w:proofErr w:type="gramEnd"/>
      <w:r w:rsidRPr="007227D0">
        <w:rPr>
          <w:rFonts w:ascii="Times New Roman" w:hAnsi="Times New Roman" w:cs="Times New Roman"/>
          <w:sz w:val="19"/>
          <w:szCs w:val="19"/>
        </w:rPr>
        <w:t xml:space="preserve"> в помещениях и под навесами должны быть покрыты </w:t>
      </w:r>
      <w:proofErr w:type="spellStart"/>
      <w:r w:rsidRPr="007227D0">
        <w:rPr>
          <w:rFonts w:ascii="Times New Roman" w:hAnsi="Times New Roman" w:cs="Times New Roman"/>
          <w:sz w:val="19"/>
          <w:szCs w:val="19"/>
        </w:rPr>
        <w:t>влагонепроницае-мыми</w:t>
      </w:r>
      <w:proofErr w:type="spellEnd"/>
      <w:r w:rsidRPr="007227D0">
        <w:rPr>
          <w:rFonts w:ascii="Times New Roman" w:hAnsi="Times New Roman" w:cs="Times New Roman"/>
          <w:sz w:val="19"/>
          <w:szCs w:val="19"/>
        </w:rPr>
        <w:t xml:space="preserve"> и маслонепроницаемыми материалами и оборудованы сточными канавками.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76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 xml:space="preserve">Помещение для хранения отработанного масла должно быть оборудовано </w:t>
      </w:r>
      <w:proofErr w:type="gramStart"/>
      <w:r w:rsidRPr="007227D0">
        <w:rPr>
          <w:rFonts w:ascii="Times New Roman" w:hAnsi="Times New Roman" w:cs="Times New Roman"/>
          <w:sz w:val="24"/>
          <w:szCs w:val="24"/>
        </w:rPr>
        <w:t>вы-</w:t>
      </w:r>
      <w:proofErr w:type="spellStart"/>
      <w:r w:rsidRPr="007227D0">
        <w:rPr>
          <w:rFonts w:ascii="Times New Roman" w:hAnsi="Times New Roman" w:cs="Times New Roman"/>
          <w:sz w:val="24"/>
          <w:szCs w:val="24"/>
        </w:rPr>
        <w:t>тяжной</w:t>
      </w:r>
      <w:proofErr w:type="spellEnd"/>
      <w:proofErr w:type="gramEnd"/>
      <w:r w:rsidRPr="007227D0">
        <w:rPr>
          <w:rFonts w:ascii="Times New Roman" w:hAnsi="Times New Roman" w:cs="Times New Roman"/>
          <w:sz w:val="24"/>
          <w:szCs w:val="24"/>
        </w:rPr>
        <w:t xml:space="preserve"> вентиляцией.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 xml:space="preserve">Площадки и навесы, где хранятся ёмкости с отработанными маслами, должны </w:t>
      </w:r>
      <w:r w:rsidRPr="007227D0">
        <w:rPr>
          <w:rFonts w:ascii="Times New Roman" w:hAnsi="Times New Roman" w:cs="Times New Roman"/>
          <w:sz w:val="24"/>
          <w:szCs w:val="24"/>
        </w:rPr>
        <w:lastRenderedPageBreak/>
        <w:t xml:space="preserve">быть ограждены.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 w:cs="Times New Roman"/>
          <w:sz w:val="21"/>
          <w:szCs w:val="21"/>
        </w:rPr>
      </w:pPr>
      <w:r w:rsidRPr="007227D0">
        <w:rPr>
          <w:rFonts w:ascii="Times New Roman" w:hAnsi="Times New Roman" w:cs="Times New Roman"/>
          <w:sz w:val="21"/>
          <w:szCs w:val="21"/>
        </w:rPr>
        <w:t xml:space="preserve">При хранении ёмкостей с отработанными маслами необходимо следить за их герметичностью, не допускать случаев загрязнения отработанными маслами </w:t>
      </w:r>
      <w:proofErr w:type="spellStart"/>
      <w:proofErr w:type="gramStart"/>
      <w:r w:rsidRPr="007227D0">
        <w:rPr>
          <w:rFonts w:ascii="Times New Roman" w:hAnsi="Times New Roman" w:cs="Times New Roman"/>
          <w:sz w:val="21"/>
          <w:szCs w:val="21"/>
        </w:rPr>
        <w:t>компонен-тов</w:t>
      </w:r>
      <w:proofErr w:type="spellEnd"/>
      <w:proofErr w:type="gramEnd"/>
      <w:r w:rsidRPr="007227D0">
        <w:rPr>
          <w:rFonts w:ascii="Times New Roman" w:hAnsi="Times New Roman" w:cs="Times New Roman"/>
          <w:sz w:val="21"/>
          <w:szCs w:val="21"/>
        </w:rPr>
        <w:t xml:space="preserve"> окружающей среды (пробки бочек необходимо плотно затягивать).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66"/>
        </w:tabs>
        <w:overflowPunct w:val="0"/>
        <w:autoSpaceDE w:val="0"/>
        <w:autoSpaceDN w:val="0"/>
        <w:adjustRightInd w:val="0"/>
        <w:spacing w:after="0" w:line="189" w:lineRule="auto"/>
        <w:ind w:left="0" w:firstLine="542"/>
        <w:jc w:val="both"/>
        <w:rPr>
          <w:rFonts w:ascii="Times New Roman" w:hAnsi="Times New Roman" w:cs="Times New Roman"/>
          <w:sz w:val="19"/>
          <w:szCs w:val="19"/>
        </w:rPr>
      </w:pPr>
      <w:r w:rsidRPr="007227D0">
        <w:rPr>
          <w:rFonts w:ascii="Times New Roman" w:hAnsi="Times New Roman" w:cs="Times New Roman"/>
          <w:sz w:val="19"/>
          <w:szCs w:val="19"/>
        </w:rPr>
        <w:t xml:space="preserve">В местах хранения должны быть вывешены инструкции о порядке обращения с отработанными маслами и по противопожарному режиму.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098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 w:cs="Times New Roman"/>
          <w:sz w:val="19"/>
          <w:szCs w:val="19"/>
        </w:rPr>
      </w:pPr>
      <w:r w:rsidRPr="007227D0">
        <w:rPr>
          <w:rFonts w:ascii="Times New Roman" w:hAnsi="Times New Roman" w:cs="Times New Roman"/>
          <w:sz w:val="19"/>
          <w:szCs w:val="19"/>
        </w:rPr>
        <w:t xml:space="preserve">Для ликвидации возможных разливов масла, в помещении для хранения и на площадках, должен иметься ящик с песком и лопата.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 w:hanging="538"/>
        <w:jc w:val="both"/>
        <w:rPr>
          <w:rFonts w:ascii="Times New Roman" w:hAnsi="Times New Roman" w:cs="Times New Roman"/>
          <w:sz w:val="21"/>
          <w:szCs w:val="21"/>
        </w:rPr>
      </w:pPr>
      <w:r w:rsidRPr="007227D0">
        <w:rPr>
          <w:rFonts w:ascii="Times New Roman" w:hAnsi="Times New Roman" w:cs="Times New Roman"/>
          <w:sz w:val="21"/>
          <w:szCs w:val="21"/>
        </w:rPr>
        <w:t xml:space="preserve">При обнаружении разлива отработанного масла необходимо: </w:t>
      </w:r>
    </w:p>
    <w:p w:rsidR="0016786F" w:rsidRPr="007227D0" w:rsidRDefault="0016786F" w:rsidP="0016786F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Times New Roman" w:hAnsi="Times New Roman" w:cs="Times New Roman"/>
          <w:sz w:val="21"/>
          <w:szCs w:val="21"/>
        </w:rPr>
      </w:pPr>
      <w:r w:rsidRPr="007227D0">
        <w:rPr>
          <w:rFonts w:ascii="Times New Roman" w:hAnsi="Times New Roman" w:cs="Times New Roman"/>
          <w:sz w:val="21"/>
          <w:szCs w:val="21"/>
        </w:rPr>
        <w:t xml:space="preserve">прекратить доступ людей к месту разлива; </w:t>
      </w:r>
    </w:p>
    <w:p w:rsidR="0016786F" w:rsidRPr="007227D0" w:rsidRDefault="0016786F" w:rsidP="0016786F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Times New Roman" w:hAnsi="Times New Roman" w:cs="Times New Roman"/>
          <w:sz w:val="21"/>
          <w:szCs w:val="21"/>
        </w:rPr>
      </w:pPr>
      <w:r w:rsidRPr="007227D0">
        <w:rPr>
          <w:rFonts w:ascii="Times New Roman" w:hAnsi="Times New Roman" w:cs="Times New Roman"/>
          <w:sz w:val="21"/>
          <w:szCs w:val="21"/>
        </w:rPr>
        <w:t xml:space="preserve">место разлива масла обильно засыпать имеющимися в запасе песком, опилками; </w:t>
      </w:r>
    </w:p>
    <w:p w:rsidR="0016786F" w:rsidRPr="007227D0" w:rsidRDefault="0016786F" w:rsidP="0016786F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2" w:lineRule="auto"/>
        <w:ind w:hanging="358"/>
        <w:jc w:val="both"/>
        <w:rPr>
          <w:rFonts w:ascii="Times New Roman" w:hAnsi="Times New Roman" w:cs="Times New Roman"/>
          <w:sz w:val="23"/>
          <w:szCs w:val="23"/>
        </w:rPr>
      </w:pPr>
      <w:r w:rsidRPr="007227D0">
        <w:rPr>
          <w:rFonts w:ascii="Times New Roman" w:hAnsi="Times New Roman" w:cs="Times New Roman"/>
          <w:sz w:val="23"/>
          <w:szCs w:val="23"/>
        </w:rPr>
        <w:t xml:space="preserve">собрать песок с помощью лопаты в предназначенную для этого герметичную </w:t>
      </w:r>
      <w:proofErr w:type="spellStart"/>
      <w:proofErr w:type="gramStart"/>
      <w:r w:rsidRPr="007227D0">
        <w:rPr>
          <w:rFonts w:ascii="Times New Roman" w:hAnsi="Times New Roman" w:cs="Times New Roman"/>
          <w:sz w:val="23"/>
          <w:szCs w:val="23"/>
        </w:rPr>
        <w:t>ём</w:t>
      </w:r>
      <w:proofErr w:type="spellEnd"/>
      <w:r w:rsidRPr="007227D0">
        <w:rPr>
          <w:rFonts w:ascii="Times New Roman" w:hAnsi="Times New Roman" w:cs="Times New Roman"/>
          <w:sz w:val="23"/>
          <w:szCs w:val="23"/>
        </w:rPr>
        <w:t>-кость</w:t>
      </w:r>
      <w:proofErr w:type="gramEnd"/>
      <w:r w:rsidRPr="007227D0">
        <w:rPr>
          <w:rFonts w:ascii="Times New Roman" w:hAnsi="Times New Roman" w:cs="Times New Roman"/>
          <w:sz w:val="23"/>
          <w:szCs w:val="23"/>
        </w:rPr>
        <w:t xml:space="preserve"> (для дальнейшего обезвреживания данный песок, опилки передаются в </w:t>
      </w:r>
      <w:proofErr w:type="spellStart"/>
      <w:r w:rsidRPr="007227D0">
        <w:rPr>
          <w:rFonts w:ascii="Times New Roman" w:hAnsi="Times New Roman" w:cs="Times New Roman"/>
          <w:sz w:val="23"/>
          <w:szCs w:val="23"/>
        </w:rPr>
        <w:t>спе-циализированные</w:t>
      </w:r>
      <w:proofErr w:type="spellEnd"/>
      <w:r w:rsidRPr="007227D0">
        <w:rPr>
          <w:rFonts w:ascii="Times New Roman" w:hAnsi="Times New Roman" w:cs="Times New Roman"/>
          <w:sz w:val="23"/>
          <w:szCs w:val="23"/>
        </w:rPr>
        <w:t xml:space="preserve"> организации, имеющие лицензию на деятельность по сбору, </w:t>
      </w:r>
      <w:proofErr w:type="spellStart"/>
      <w:r w:rsidRPr="007227D0">
        <w:rPr>
          <w:rFonts w:ascii="Times New Roman" w:hAnsi="Times New Roman" w:cs="Times New Roman"/>
          <w:sz w:val="23"/>
          <w:szCs w:val="23"/>
        </w:rPr>
        <w:t>ис</w:t>
      </w:r>
      <w:proofErr w:type="spellEnd"/>
      <w:r w:rsidRPr="007227D0">
        <w:rPr>
          <w:rFonts w:ascii="Times New Roman" w:hAnsi="Times New Roman" w:cs="Times New Roman"/>
          <w:sz w:val="23"/>
          <w:szCs w:val="23"/>
        </w:rPr>
        <w:t xml:space="preserve">-пользованию, обезвреживанию, транспортировке, размещению опасных отходов); </w:t>
      </w:r>
    </w:p>
    <w:p w:rsidR="0016786F" w:rsidRPr="007227D0" w:rsidRDefault="0016786F" w:rsidP="0016786F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 xml:space="preserve">в случае разлива в помещении тщательно вымыть загрязненный участок мыльной водой;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092"/>
        </w:tabs>
        <w:overflowPunct w:val="0"/>
        <w:autoSpaceDE w:val="0"/>
        <w:autoSpaceDN w:val="0"/>
        <w:adjustRightInd w:val="0"/>
        <w:spacing w:after="0" w:line="199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 xml:space="preserve">При работе на эстакаде, обязательно подставлять поддон под </w:t>
      </w:r>
      <w:proofErr w:type="spellStart"/>
      <w:proofErr w:type="gramStart"/>
      <w:r w:rsidRPr="007227D0">
        <w:rPr>
          <w:rFonts w:ascii="Times New Roman" w:hAnsi="Times New Roman" w:cs="Times New Roman"/>
          <w:sz w:val="24"/>
          <w:szCs w:val="24"/>
        </w:rPr>
        <w:t>ремонтирующу-юся</w:t>
      </w:r>
      <w:proofErr w:type="spellEnd"/>
      <w:proofErr w:type="gramEnd"/>
      <w:r w:rsidRPr="007227D0">
        <w:rPr>
          <w:rFonts w:ascii="Times New Roman" w:hAnsi="Times New Roman" w:cs="Times New Roman"/>
          <w:sz w:val="24"/>
          <w:szCs w:val="24"/>
        </w:rPr>
        <w:t xml:space="preserve"> машину, на случай разлива масла или специального его слива. После работы масло с поддона слить в специальную емкость, предназначенную для хранения отработанного масла. </w:t>
      </w:r>
    </w:p>
    <w:p w:rsidR="0016786F" w:rsidRPr="007227D0" w:rsidRDefault="0016786F" w:rsidP="0016786F">
      <w:pPr>
        <w:pStyle w:val="a0"/>
        <w:widowControl w:val="0"/>
        <w:overflowPunct w:val="0"/>
        <w:autoSpaceDE w:val="0"/>
        <w:autoSpaceDN w:val="0"/>
        <w:adjustRightInd w:val="0"/>
        <w:spacing w:after="0" w:line="185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1"/>
          <w:szCs w:val="21"/>
        </w:rPr>
        <w:t>2.</w:t>
      </w:r>
      <w:proofErr w:type="gramStart"/>
      <w:r w:rsidRPr="007227D0">
        <w:rPr>
          <w:rFonts w:ascii="Times New Roman" w:hAnsi="Times New Roman" w:cs="Times New Roman"/>
          <w:sz w:val="21"/>
          <w:szCs w:val="21"/>
        </w:rPr>
        <w:t>13.При</w:t>
      </w:r>
      <w:proofErr w:type="gramEnd"/>
      <w:r w:rsidRPr="007227D0">
        <w:rPr>
          <w:rFonts w:ascii="Times New Roman" w:hAnsi="Times New Roman" w:cs="Times New Roman"/>
          <w:sz w:val="21"/>
          <w:szCs w:val="21"/>
        </w:rPr>
        <w:t xml:space="preserve"> обращении с отработанными маслами </w:t>
      </w:r>
      <w:r w:rsidRPr="007227D0">
        <w:rPr>
          <w:rFonts w:ascii="Times New Roman" w:hAnsi="Times New Roman" w:cs="Times New Roman"/>
          <w:b/>
          <w:bCs/>
          <w:sz w:val="21"/>
          <w:szCs w:val="21"/>
        </w:rPr>
        <w:t>ЗАПРЕЩАЕТСЯ:</w:t>
      </w:r>
      <w:r w:rsidRPr="007227D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6786F" w:rsidRPr="007227D0" w:rsidRDefault="0016786F" w:rsidP="0016786F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Times New Roman" w:hAnsi="Times New Roman" w:cs="Times New Roman"/>
          <w:sz w:val="21"/>
          <w:szCs w:val="21"/>
        </w:rPr>
      </w:pPr>
      <w:r w:rsidRPr="007227D0">
        <w:rPr>
          <w:rFonts w:ascii="Times New Roman" w:hAnsi="Times New Roman" w:cs="Times New Roman"/>
          <w:sz w:val="21"/>
          <w:szCs w:val="21"/>
        </w:rPr>
        <w:t xml:space="preserve">устанавливать ёмкости с отработанными маслами вблизи нагретых поверхностей; </w:t>
      </w:r>
    </w:p>
    <w:p w:rsidR="0016786F" w:rsidRPr="007227D0" w:rsidRDefault="0016786F" w:rsidP="0016786F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 xml:space="preserve">хранить ёмкости с отработанным маслом совместно с другими материалами и </w:t>
      </w:r>
      <w:proofErr w:type="spellStart"/>
      <w:proofErr w:type="gramStart"/>
      <w:r w:rsidRPr="007227D0">
        <w:rPr>
          <w:rFonts w:ascii="Times New Roman" w:hAnsi="Times New Roman" w:cs="Times New Roman"/>
          <w:sz w:val="24"/>
          <w:szCs w:val="24"/>
        </w:rPr>
        <w:t>ве-ществами</w:t>
      </w:r>
      <w:proofErr w:type="spellEnd"/>
      <w:proofErr w:type="gramEnd"/>
      <w:r w:rsidRPr="007227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2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Times New Roman" w:hAnsi="Times New Roman" w:cs="Times New Roman"/>
          <w:sz w:val="21"/>
          <w:szCs w:val="21"/>
        </w:rPr>
      </w:pPr>
      <w:r w:rsidRPr="007227D0">
        <w:rPr>
          <w:rFonts w:ascii="Times New Roman" w:hAnsi="Times New Roman" w:cs="Times New Roman"/>
          <w:sz w:val="21"/>
          <w:szCs w:val="21"/>
        </w:rPr>
        <w:t>сливать масла в канализацию на почву, водные объекты</w:t>
      </w:r>
      <w:r w:rsidRPr="007227D0">
        <w:rPr>
          <w:rFonts w:ascii="Times New Roman" w:hAnsi="Times New Roman" w:cs="Times New Roman"/>
          <w:b/>
          <w:bCs/>
          <w:sz w:val="21"/>
          <w:szCs w:val="21"/>
        </w:rPr>
        <w:t>;</w:t>
      </w:r>
      <w:r w:rsidRPr="007227D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6786F" w:rsidRPr="007227D0" w:rsidRDefault="0016786F" w:rsidP="0016786F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0"/>
          <w:szCs w:val="20"/>
        </w:rPr>
      </w:pPr>
      <w:r w:rsidRPr="007227D0">
        <w:rPr>
          <w:rFonts w:ascii="Times New Roman" w:hAnsi="Times New Roman" w:cs="Times New Roman"/>
          <w:sz w:val="20"/>
          <w:szCs w:val="20"/>
        </w:rPr>
        <w:t xml:space="preserve">привлекать для работ с отработанными маслами лиц, не прошедших </w:t>
      </w:r>
      <w:proofErr w:type="gramStart"/>
      <w:r w:rsidRPr="007227D0">
        <w:rPr>
          <w:rFonts w:ascii="Times New Roman" w:hAnsi="Times New Roman" w:cs="Times New Roman"/>
          <w:sz w:val="20"/>
          <w:szCs w:val="20"/>
        </w:rPr>
        <w:t>предвари-тельный</w:t>
      </w:r>
      <w:proofErr w:type="gramEnd"/>
      <w:r w:rsidRPr="007227D0">
        <w:rPr>
          <w:rFonts w:ascii="Times New Roman" w:hAnsi="Times New Roman" w:cs="Times New Roman"/>
          <w:sz w:val="20"/>
          <w:szCs w:val="20"/>
        </w:rPr>
        <w:t xml:space="preserve"> инструктаж, и лиц моложе 18 лет;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6786F" w:rsidRPr="007227D0" w:rsidRDefault="0016786F" w:rsidP="0016786F">
      <w:pPr>
        <w:pStyle w:val="a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5" w:lineRule="auto"/>
        <w:ind w:hanging="358"/>
        <w:jc w:val="both"/>
        <w:rPr>
          <w:rFonts w:ascii="Times New Roman" w:hAnsi="Times New Roman" w:cs="Times New Roman"/>
        </w:rPr>
      </w:pPr>
      <w:r w:rsidRPr="007227D0">
        <w:rPr>
          <w:rFonts w:ascii="Times New Roman" w:hAnsi="Times New Roman" w:cs="Times New Roman"/>
        </w:rPr>
        <w:t xml:space="preserve">сжигать отработанное масло и ГСМ на территории организации;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ОТРАБОТАННЫЕ ФИЛЬТРЫ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1"/>
          <w:szCs w:val="21"/>
        </w:rPr>
        <w:t xml:space="preserve">2.14. Первичный сбор отработанных фильтров должен осуществляться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РАЗДЕЛЬ</w:t>
      </w:r>
      <w:r w:rsidRPr="007227D0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НО </w:t>
      </w:r>
      <w:r w:rsidRPr="007227D0">
        <w:rPr>
          <w:rFonts w:ascii="Times New Roman" w:hAnsi="Times New Roman" w:cs="Times New Roman"/>
          <w:sz w:val="21"/>
          <w:szCs w:val="21"/>
        </w:rPr>
        <w:t>от других отходов в специально предназначенные металлические ёмкости. Ёмкости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6786F">
        <w:rPr>
          <w:rFonts w:ascii="Times New Roman" w:hAnsi="Times New Roman" w:cs="Times New Roman"/>
          <w:sz w:val="21"/>
          <w:szCs w:val="21"/>
        </w:rPr>
        <w:t xml:space="preserve">для сбора и временного хранения отработанных фильтров могут находиться как в производственной </w:t>
      </w:r>
      <w:proofErr w:type="gramStart"/>
      <w:r w:rsidRPr="0016786F">
        <w:rPr>
          <w:rFonts w:ascii="Times New Roman" w:hAnsi="Times New Roman" w:cs="Times New Roman"/>
          <w:sz w:val="21"/>
          <w:szCs w:val="21"/>
        </w:rPr>
        <w:t>зоне</w:t>
      </w:r>
      <w:proofErr w:type="gramEnd"/>
      <w:r w:rsidRPr="0016786F">
        <w:rPr>
          <w:rFonts w:ascii="Times New Roman" w:hAnsi="Times New Roman" w:cs="Times New Roman"/>
          <w:sz w:val="21"/>
          <w:szCs w:val="21"/>
        </w:rPr>
        <w:t xml:space="preserve"> так и вне её. Ёмкости обязательно должны иметь маркировку и </w:t>
      </w:r>
      <w:proofErr w:type="gramStart"/>
      <w:r w:rsidRPr="0016786F">
        <w:rPr>
          <w:rFonts w:ascii="Times New Roman" w:hAnsi="Times New Roman" w:cs="Times New Roman"/>
          <w:sz w:val="21"/>
          <w:szCs w:val="21"/>
        </w:rPr>
        <w:t>крыш-ку</w:t>
      </w:r>
      <w:proofErr w:type="gramEnd"/>
      <w:r w:rsidRPr="0016786F">
        <w:rPr>
          <w:rFonts w:ascii="Times New Roman" w:hAnsi="Times New Roman" w:cs="Times New Roman"/>
          <w:sz w:val="21"/>
          <w:szCs w:val="21"/>
        </w:rPr>
        <w:t>. Ёмкости запрещается ставить вблизи нагретых поверхностей и мест возможного возгорания.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786F" w:rsidRPr="007227D0">
          <w:footerReference w:type="default" r:id="rId7"/>
          <w:pgSz w:w="11900" w:h="16840"/>
          <w:pgMar w:top="574" w:right="980" w:bottom="495" w:left="1700" w:header="720" w:footer="720" w:gutter="0"/>
          <w:cols w:space="720" w:equalWidth="0">
            <w:col w:w="9220"/>
          </w:cols>
          <w:noEndnote/>
        </w:sect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786F" w:rsidRPr="007227D0">
          <w:type w:val="continuous"/>
          <w:pgSz w:w="11900" w:h="16840"/>
          <w:pgMar w:top="574" w:right="980" w:bottom="495" w:left="7960" w:header="720" w:footer="720" w:gutter="0"/>
          <w:cols w:space="720" w:equalWidth="0">
            <w:col w:w="2960"/>
          </w:cols>
          <w:noEndnote/>
        </w:sect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19"/>
      <w:bookmarkEnd w:id="2"/>
    </w:p>
    <w:p w:rsidR="0016786F" w:rsidRPr="007227D0" w:rsidRDefault="0016786F" w:rsidP="0016786F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218" w:lineRule="auto"/>
        <w:ind w:left="0" w:firstLine="542"/>
        <w:jc w:val="both"/>
        <w:rPr>
          <w:rFonts w:ascii="Times New Roman" w:hAnsi="Times New Roman" w:cs="Times New Roman"/>
        </w:rPr>
      </w:pPr>
      <w:r w:rsidRPr="007227D0">
        <w:rPr>
          <w:rFonts w:ascii="Times New Roman" w:hAnsi="Times New Roman" w:cs="Times New Roman"/>
        </w:rPr>
        <w:t xml:space="preserve">В случае если ёмкости устанавливаются на прилегающей территории, </w:t>
      </w:r>
      <w:proofErr w:type="spellStart"/>
      <w:proofErr w:type="gramStart"/>
      <w:r w:rsidRPr="007227D0">
        <w:rPr>
          <w:rFonts w:ascii="Times New Roman" w:hAnsi="Times New Roman" w:cs="Times New Roman"/>
        </w:rPr>
        <w:t>площад</w:t>
      </w:r>
      <w:proofErr w:type="spellEnd"/>
      <w:r w:rsidRPr="007227D0">
        <w:rPr>
          <w:rFonts w:ascii="Times New Roman" w:hAnsi="Times New Roman" w:cs="Times New Roman"/>
        </w:rPr>
        <w:t>-ка</w:t>
      </w:r>
      <w:proofErr w:type="gramEnd"/>
      <w:r w:rsidRPr="007227D0">
        <w:rPr>
          <w:rFonts w:ascii="Times New Roman" w:hAnsi="Times New Roman" w:cs="Times New Roman"/>
        </w:rPr>
        <w:t xml:space="preserve"> для накопления отработанных фильтров должна иметь твёрдое покрытие и навес, </w:t>
      </w:r>
      <w:proofErr w:type="spellStart"/>
      <w:r w:rsidRPr="007227D0">
        <w:rPr>
          <w:rFonts w:ascii="Times New Roman" w:hAnsi="Times New Roman" w:cs="Times New Roman"/>
        </w:rPr>
        <w:t>ис-ключающий</w:t>
      </w:r>
      <w:proofErr w:type="spellEnd"/>
      <w:r w:rsidRPr="007227D0">
        <w:rPr>
          <w:rFonts w:ascii="Times New Roman" w:hAnsi="Times New Roman" w:cs="Times New Roman"/>
        </w:rPr>
        <w:t xml:space="preserve"> попадание воды и посторонних предметов. Полы в помещениях и под </w:t>
      </w:r>
      <w:proofErr w:type="spellStart"/>
      <w:proofErr w:type="gramStart"/>
      <w:r w:rsidRPr="007227D0">
        <w:rPr>
          <w:rFonts w:ascii="Times New Roman" w:hAnsi="Times New Roman" w:cs="Times New Roman"/>
        </w:rPr>
        <w:t>наве</w:t>
      </w:r>
      <w:proofErr w:type="spellEnd"/>
      <w:r w:rsidRPr="007227D0">
        <w:rPr>
          <w:rFonts w:ascii="Times New Roman" w:hAnsi="Times New Roman" w:cs="Times New Roman"/>
        </w:rPr>
        <w:t>-сами</w:t>
      </w:r>
      <w:proofErr w:type="gramEnd"/>
      <w:r w:rsidRPr="007227D0">
        <w:rPr>
          <w:rFonts w:ascii="Times New Roman" w:hAnsi="Times New Roman" w:cs="Times New Roman"/>
        </w:rPr>
        <w:t xml:space="preserve"> должны быть покрыты влагонепроницаемыми и маслонепроницаемыми. Площадки </w:t>
      </w:r>
    </w:p>
    <w:p w:rsidR="0016786F" w:rsidRPr="007227D0" w:rsidRDefault="0016786F" w:rsidP="0016786F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189" w:lineRule="auto"/>
        <w:ind w:left="200" w:hanging="198"/>
        <w:jc w:val="both"/>
        <w:rPr>
          <w:rFonts w:ascii="Times New Roman" w:hAnsi="Times New Roman" w:cs="Times New Roman"/>
          <w:sz w:val="19"/>
          <w:szCs w:val="19"/>
        </w:rPr>
      </w:pPr>
      <w:r w:rsidRPr="007227D0">
        <w:rPr>
          <w:rFonts w:ascii="Times New Roman" w:hAnsi="Times New Roman" w:cs="Times New Roman"/>
          <w:sz w:val="19"/>
          <w:szCs w:val="19"/>
        </w:rPr>
        <w:t xml:space="preserve">навесы, где хранятся ёмкости с отработанными фильтрами, должны быть ограждены. </w:t>
      </w:r>
    </w:p>
    <w:p w:rsidR="0016786F" w:rsidRPr="007227D0" w:rsidRDefault="0016786F" w:rsidP="0016786F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1088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 w:cs="Times New Roman"/>
          <w:sz w:val="21"/>
          <w:szCs w:val="21"/>
        </w:rPr>
      </w:pPr>
      <w:r w:rsidRPr="007227D0">
        <w:rPr>
          <w:rFonts w:ascii="Times New Roman" w:hAnsi="Times New Roman" w:cs="Times New Roman"/>
          <w:sz w:val="21"/>
          <w:szCs w:val="21"/>
        </w:rPr>
        <w:t xml:space="preserve">После извлечения отработанного фильтра из машины, положить его на </w:t>
      </w:r>
      <w:proofErr w:type="spellStart"/>
      <w:proofErr w:type="gramStart"/>
      <w:r w:rsidRPr="007227D0">
        <w:rPr>
          <w:rFonts w:ascii="Times New Roman" w:hAnsi="Times New Roman" w:cs="Times New Roman"/>
          <w:sz w:val="21"/>
          <w:szCs w:val="21"/>
        </w:rPr>
        <w:t>специ-альную</w:t>
      </w:r>
      <w:proofErr w:type="spellEnd"/>
      <w:proofErr w:type="gramEnd"/>
      <w:r w:rsidRPr="007227D0">
        <w:rPr>
          <w:rFonts w:ascii="Times New Roman" w:hAnsi="Times New Roman" w:cs="Times New Roman"/>
          <w:sz w:val="21"/>
          <w:szCs w:val="21"/>
        </w:rPr>
        <w:t xml:space="preserve"> решётку, для того чтоб оставшееся масло стекло с него, только после этого </w:t>
      </w:r>
      <w:proofErr w:type="spellStart"/>
      <w:r w:rsidRPr="007227D0">
        <w:rPr>
          <w:rFonts w:ascii="Times New Roman" w:hAnsi="Times New Roman" w:cs="Times New Roman"/>
          <w:sz w:val="21"/>
          <w:szCs w:val="21"/>
        </w:rPr>
        <w:t>отра-ботанный</w:t>
      </w:r>
      <w:proofErr w:type="spellEnd"/>
      <w:r w:rsidRPr="007227D0">
        <w:rPr>
          <w:rFonts w:ascii="Times New Roman" w:hAnsi="Times New Roman" w:cs="Times New Roman"/>
          <w:sz w:val="21"/>
          <w:szCs w:val="21"/>
        </w:rPr>
        <w:t xml:space="preserve"> фильтр можно положить в специальную ёмкость для хранения.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16786F" w:rsidRPr="007227D0" w:rsidRDefault="0016786F" w:rsidP="0016786F">
      <w:pPr>
        <w:pStyle w:val="a0"/>
        <w:widowControl w:val="0"/>
        <w:numPr>
          <w:ilvl w:val="2"/>
          <w:numId w:val="7"/>
        </w:numPr>
        <w:tabs>
          <w:tab w:val="clear" w:pos="2160"/>
          <w:tab w:val="num" w:pos="1180"/>
        </w:tabs>
        <w:overflowPunct w:val="0"/>
        <w:autoSpaceDE w:val="0"/>
        <w:autoSpaceDN w:val="0"/>
        <w:adjustRightInd w:val="0"/>
        <w:spacing w:after="0" w:line="183" w:lineRule="auto"/>
        <w:ind w:left="1180" w:hanging="558"/>
        <w:jc w:val="both"/>
        <w:rPr>
          <w:rFonts w:ascii="Times New Roman" w:hAnsi="Times New Roman" w:cs="Times New Roman"/>
          <w:sz w:val="20"/>
          <w:szCs w:val="20"/>
        </w:rPr>
      </w:pPr>
      <w:r w:rsidRPr="007227D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Не допускается </w:t>
      </w:r>
      <w:r w:rsidRPr="007227D0">
        <w:rPr>
          <w:rFonts w:ascii="Times New Roman" w:hAnsi="Times New Roman" w:cs="Times New Roman"/>
          <w:sz w:val="20"/>
          <w:szCs w:val="20"/>
        </w:rPr>
        <w:t>хранение отработанных фильтров в открытых контейнерах,</w:t>
      </w:r>
      <w:r w:rsidRPr="007227D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</w:rPr>
        <w:t>под открытым небом и под прямыми лучами солнца; совместное хранение с ТБО;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3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340" w:right="40" w:hanging="4308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ПРОМАСЛЕННАЯ ВЕТОШЬ, ПРОМАСЛЕННЫЕ ОПИЛКИ, ПРОМАСЛЕНЫЙ </w:t>
      </w:r>
      <w:proofErr w:type="gramStart"/>
      <w:r w:rsidRPr="007227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ПЕ-СОК</w:t>
      </w:r>
      <w:proofErr w:type="gramEnd"/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39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3"/>
          <w:szCs w:val="23"/>
        </w:rPr>
        <w:t xml:space="preserve">2.18. Первичный сбор помасленной ветоши, опилок, песка должен осуществляться </w:t>
      </w:r>
      <w:r w:rsidRPr="007227D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РАЗДЕЛЬНО </w:t>
      </w:r>
      <w:r w:rsidRPr="007227D0">
        <w:rPr>
          <w:rFonts w:ascii="Times New Roman" w:hAnsi="Times New Roman" w:cs="Times New Roman"/>
          <w:sz w:val="23"/>
          <w:szCs w:val="23"/>
        </w:rPr>
        <w:t>от других отходов в специально предназначенные металлические ёмкости.</w:t>
      </w:r>
      <w:r w:rsidRPr="007227D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7227D0">
        <w:rPr>
          <w:rFonts w:ascii="Times New Roman" w:hAnsi="Times New Roman" w:cs="Times New Roman"/>
          <w:sz w:val="23"/>
          <w:szCs w:val="23"/>
        </w:rPr>
        <w:t xml:space="preserve">Ёмкости для сбора и временного хранения промасленной ветоши, опилок и песка могут находиться как в производственной </w:t>
      </w:r>
      <w:proofErr w:type="gramStart"/>
      <w:r w:rsidRPr="007227D0">
        <w:rPr>
          <w:rFonts w:ascii="Times New Roman" w:hAnsi="Times New Roman" w:cs="Times New Roman"/>
          <w:sz w:val="23"/>
          <w:szCs w:val="23"/>
        </w:rPr>
        <w:t>зоне</w:t>
      </w:r>
      <w:proofErr w:type="gramEnd"/>
      <w:r w:rsidRPr="007227D0">
        <w:rPr>
          <w:rFonts w:ascii="Times New Roman" w:hAnsi="Times New Roman" w:cs="Times New Roman"/>
          <w:sz w:val="23"/>
          <w:szCs w:val="23"/>
        </w:rPr>
        <w:t xml:space="preserve"> так и вне её. Ёмкости обязательно должны иметь маркировку и крышку. Ёмкости запрещается ставить вблизи нагретых </w:t>
      </w:r>
      <w:proofErr w:type="spellStart"/>
      <w:proofErr w:type="gramStart"/>
      <w:r w:rsidRPr="007227D0">
        <w:rPr>
          <w:rFonts w:ascii="Times New Roman" w:hAnsi="Times New Roman" w:cs="Times New Roman"/>
          <w:sz w:val="23"/>
          <w:szCs w:val="23"/>
        </w:rPr>
        <w:t>поверхно-стей</w:t>
      </w:r>
      <w:proofErr w:type="spellEnd"/>
      <w:proofErr w:type="gramEnd"/>
      <w:r w:rsidRPr="007227D0">
        <w:rPr>
          <w:rFonts w:ascii="Times New Roman" w:hAnsi="Times New Roman" w:cs="Times New Roman"/>
          <w:sz w:val="23"/>
          <w:szCs w:val="23"/>
        </w:rPr>
        <w:t xml:space="preserve"> и мест возможного возгорания.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189" w:lineRule="auto"/>
        <w:ind w:left="0" w:firstLine="542"/>
        <w:jc w:val="both"/>
        <w:rPr>
          <w:rFonts w:ascii="Times New Roman" w:hAnsi="Times New Roman" w:cs="Times New Roman"/>
          <w:sz w:val="19"/>
          <w:szCs w:val="19"/>
        </w:rPr>
      </w:pPr>
      <w:r w:rsidRPr="007227D0">
        <w:rPr>
          <w:rFonts w:ascii="Times New Roman" w:hAnsi="Times New Roman" w:cs="Times New Roman"/>
          <w:sz w:val="19"/>
          <w:szCs w:val="19"/>
        </w:rPr>
        <w:t xml:space="preserve">В случае если ёмкости устанавливаются на прилегающей территории, </w:t>
      </w:r>
      <w:proofErr w:type="spellStart"/>
      <w:proofErr w:type="gramStart"/>
      <w:r w:rsidRPr="007227D0">
        <w:rPr>
          <w:rFonts w:ascii="Times New Roman" w:hAnsi="Times New Roman" w:cs="Times New Roman"/>
          <w:sz w:val="19"/>
          <w:szCs w:val="19"/>
        </w:rPr>
        <w:t>площад</w:t>
      </w:r>
      <w:proofErr w:type="spellEnd"/>
      <w:r w:rsidRPr="007227D0">
        <w:rPr>
          <w:rFonts w:ascii="Times New Roman" w:hAnsi="Times New Roman" w:cs="Times New Roman"/>
          <w:sz w:val="19"/>
          <w:szCs w:val="19"/>
        </w:rPr>
        <w:t>-ка</w:t>
      </w:r>
      <w:proofErr w:type="gramEnd"/>
      <w:r w:rsidRPr="007227D0">
        <w:rPr>
          <w:rFonts w:ascii="Times New Roman" w:hAnsi="Times New Roman" w:cs="Times New Roman"/>
          <w:sz w:val="19"/>
          <w:szCs w:val="19"/>
        </w:rPr>
        <w:t xml:space="preserve"> для накопления промасленной ветоши, опилок, песка должна иметь твёрдое покрытие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16786F" w:rsidRPr="007227D0" w:rsidRDefault="0016786F" w:rsidP="0016786F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19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 xml:space="preserve">навес, исключающий попадание воды и посторонних предметов. Полы в помещениях и под навесами должны быть покрыты влагонепроницаемыми и маслонепроницаемыми. Площадки и навесы, где хранятся ёмкости с промасленной ветошью, опилками и песком, должны быть ограждены.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183" w:lineRule="auto"/>
        <w:ind w:left="1100" w:hanging="558"/>
        <w:jc w:val="both"/>
        <w:rPr>
          <w:rFonts w:ascii="Times New Roman" w:hAnsi="Times New Roman" w:cs="Times New Roman"/>
          <w:sz w:val="20"/>
          <w:szCs w:val="20"/>
        </w:rPr>
      </w:pPr>
      <w:r w:rsidRPr="007227D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Не допускается </w:t>
      </w:r>
      <w:r w:rsidRPr="007227D0">
        <w:rPr>
          <w:rFonts w:ascii="Times New Roman" w:hAnsi="Times New Roman" w:cs="Times New Roman"/>
          <w:sz w:val="20"/>
          <w:szCs w:val="20"/>
        </w:rPr>
        <w:t>хранение промасленной ветоши, опилок и песка в открытых</w:t>
      </w:r>
      <w:r w:rsidRPr="007227D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>контейнерах, под открытым небом и под прямыми лучами солнца; совместное хранение с ТБО;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358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Учёт отработанного масла и ГСМ.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66"/>
        </w:tabs>
        <w:overflowPunct w:val="0"/>
        <w:autoSpaceDE w:val="0"/>
        <w:autoSpaceDN w:val="0"/>
        <w:adjustRightInd w:val="0"/>
        <w:spacing w:after="0" w:line="224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 xml:space="preserve">Учёт наличия и движения отработанного масла организуется на всех </w:t>
      </w:r>
      <w:proofErr w:type="spellStart"/>
      <w:proofErr w:type="gramStart"/>
      <w:r w:rsidRPr="007227D0">
        <w:rPr>
          <w:rFonts w:ascii="Times New Roman" w:hAnsi="Times New Roman" w:cs="Times New Roman"/>
          <w:sz w:val="24"/>
          <w:szCs w:val="24"/>
        </w:rPr>
        <w:t>предприя-тиях</w:t>
      </w:r>
      <w:proofErr w:type="spellEnd"/>
      <w:proofErr w:type="gramEnd"/>
      <w:r w:rsidRPr="007227D0">
        <w:rPr>
          <w:rFonts w:ascii="Times New Roman" w:hAnsi="Times New Roman" w:cs="Times New Roman"/>
          <w:sz w:val="24"/>
          <w:szCs w:val="24"/>
        </w:rPr>
        <w:t xml:space="preserve"> (организациях, учреждениях) независимо от форм собственности и ведомственной принадлежности.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189" w:lineRule="auto"/>
        <w:ind w:left="0" w:right="20" w:firstLine="542"/>
        <w:jc w:val="both"/>
        <w:rPr>
          <w:rFonts w:ascii="Times New Roman" w:hAnsi="Times New Roman" w:cs="Times New Roman"/>
          <w:sz w:val="19"/>
          <w:szCs w:val="19"/>
        </w:rPr>
      </w:pPr>
      <w:r w:rsidRPr="007227D0">
        <w:rPr>
          <w:rFonts w:ascii="Times New Roman" w:hAnsi="Times New Roman" w:cs="Times New Roman"/>
          <w:sz w:val="19"/>
          <w:szCs w:val="19"/>
        </w:rPr>
        <w:t xml:space="preserve">Учёт ведётся в специальном журнале, где в обязательном порядке отмечается движение нового (не отработанного) масла и ГСМ и </w:t>
      </w:r>
      <w:proofErr w:type="gramStart"/>
      <w:r w:rsidRPr="007227D0">
        <w:rPr>
          <w:rFonts w:ascii="Times New Roman" w:hAnsi="Times New Roman" w:cs="Times New Roman"/>
          <w:sz w:val="19"/>
          <w:szCs w:val="19"/>
        </w:rPr>
        <w:t>отработанного масла</w:t>
      </w:r>
      <w:proofErr w:type="gramEnd"/>
      <w:r w:rsidRPr="007227D0">
        <w:rPr>
          <w:rFonts w:ascii="Times New Roman" w:hAnsi="Times New Roman" w:cs="Times New Roman"/>
          <w:sz w:val="19"/>
          <w:szCs w:val="19"/>
        </w:rPr>
        <w:t xml:space="preserve"> и ГСМ.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16786F" w:rsidRPr="007227D0" w:rsidRDefault="0016786F" w:rsidP="0016786F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9" w:lineRule="auto"/>
        <w:ind w:left="960" w:hanging="418"/>
        <w:jc w:val="both"/>
        <w:rPr>
          <w:rFonts w:ascii="Times New Roman" w:hAnsi="Times New Roman" w:cs="Times New Roman"/>
          <w:sz w:val="19"/>
          <w:szCs w:val="19"/>
        </w:rPr>
      </w:pPr>
      <w:r w:rsidRPr="007227D0">
        <w:rPr>
          <w:rFonts w:ascii="Times New Roman" w:hAnsi="Times New Roman" w:cs="Times New Roman"/>
          <w:sz w:val="19"/>
          <w:szCs w:val="19"/>
        </w:rPr>
        <w:t xml:space="preserve">Страницы журнала должны быть пронумерованы, прошнурованы и скреплены. </w:t>
      </w:r>
    </w:p>
    <w:p w:rsidR="0016786F" w:rsidRPr="007227D0" w:rsidRDefault="0016786F" w:rsidP="0016786F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002"/>
        </w:tabs>
        <w:overflowPunct w:val="0"/>
        <w:autoSpaceDE w:val="0"/>
        <w:autoSpaceDN w:val="0"/>
        <w:adjustRightInd w:val="0"/>
        <w:spacing w:after="0" w:line="206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 xml:space="preserve">Журнал учёта должен заполняться ответственным лицом (на промышленной базе, на участке строительства). Вносятся данные о поступлении нового масла и ГСМ и образовавшемся отработанном и его движении. Обязательно указывается количество, дата приёмки и лицо которое сдаёт масло и ГСМ. </w:t>
      </w:r>
    </w:p>
    <w:p w:rsidR="0016786F" w:rsidRDefault="0016786F" w:rsidP="0016786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21"/>
      <w:bookmarkEnd w:id="3"/>
      <w:r w:rsidRPr="007227D0">
        <w:rPr>
          <w:rFonts w:ascii="Times New Roman" w:hAnsi="Times New Roman" w:cs="Times New Roman"/>
          <w:sz w:val="20"/>
          <w:szCs w:val="20"/>
        </w:rPr>
        <w:t xml:space="preserve">3.5. Не позднее 10 числа месяца, следующего за отчётным периодом лицо, </w:t>
      </w:r>
      <w:proofErr w:type="spellStart"/>
      <w:proofErr w:type="gramStart"/>
      <w:r w:rsidRPr="007227D0">
        <w:rPr>
          <w:rFonts w:ascii="Times New Roman" w:hAnsi="Times New Roman" w:cs="Times New Roman"/>
          <w:sz w:val="20"/>
          <w:szCs w:val="20"/>
        </w:rPr>
        <w:t>заполня-ющее</w:t>
      </w:r>
      <w:proofErr w:type="spellEnd"/>
      <w:proofErr w:type="gramEnd"/>
      <w:r w:rsidRPr="007227D0">
        <w:rPr>
          <w:rFonts w:ascii="Times New Roman" w:hAnsi="Times New Roman" w:cs="Times New Roman"/>
          <w:sz w:val="20"/>
          <w:szCs w:val="20"/>
        </w:rPr>
        <w:t xml:space="preserve"> журнал должно предоставить инженеру – экологу в отдел Охраны Труда </w:t>
      </w:r>
      <w:proofErr w:type="spellStart"/>
      <w:r w:rsidRPr="007227D0">
        <w:rPr>
          <w:rFonts w:ascii="Times New Roman" w:hAnsi="Times New Roman" w:cs="Times New Roman"/>
          <w:sz w:val="20"/>
          <w:szCs w:val="20"/>
        </w:rPr>
        <w:t>организа-ции</w:t>
      </w:r>
      <w:proofErr w:type="spellEnd"/>
      <w:r w:rsidRPr="007227D0">
        <w:rPr>
          <w:rFonts w:ascii="Times New Roman" w:hAnsi="Times New Roman" w:cs="Times New Roman"/>
          <w:sz w:val="20"/>
          <w:szCs w:val="20"/>
        </w:rPr>
        <w:t xml:space="preserve"> справку о количестве сданного масла и ГСМ в специализированные предприятия.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786F" w:rsidRPr="007227D0">
          <w:pgSz w:w="11900" w:h="16840"/>
          <w:pgMar w:top="574" w:right="980" w:bottom="495" w:left="1700" w:header="720" w:footer="720" w:gutter="0"/>
          <w:cols w:space="720" w:equalWidth="0">
            <w:col w:w="9220"/>
          </w:cols>
          <w:noEndnote/>
        </w:sect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786F" w:rsidRPr="007227D0">
          <w:type w:val="continuous"/>
          <w:pgSz w:w="11900" w:h="16840"/>
          <w:pgMar w:top="574" w:right="980" w:bottom="495" w:left="7960" w:header="720" w:footer="720" w:gutter="0"/>
          <w:cols w:space="720" w:equalWidth="0">
            <w:col w:w="2960"/>
          </w:cols>
          <w:noEndnote/>
        </w:sect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23"/>
      <w:bookmarkEnd w:id="4"/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 xml:space="preserve">4.  </w:t>
      </w:r>
      <w:r w:rsidRPr="0072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Порядок сдачи, транспортировки и перевозки отработанного </w:t>
      </w:r>
      <w:proofErr w:type="spellStart"/>
      <w:r w:rsidRPr="0072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</w:t>
      </w:r>
      <w:proofErr w:type="spellEnd"/>
      <w:r w:rsidRPr="0072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81" w:lineRule="auto"/>
        <w:ind w:left="2480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b/>
          <w:bCs/>
          <w:i/>
          <w:iCs/>
          <w:sz w:val="27"/>
          <w:szCs w:val="27"/>
        </w:rPr>
        <w:t>ла и ГСМ и маслосодержащих отходов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2"/>
          <w:numId w:val="12"/>
        </w:numPr>
        <w:tabs>
          <w:tab w:val="clear" w:pos="216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38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 xml:space="preserve">Отработанное масло и ГСМ, маслосодержащие отходы сдаются на утилизацию </w:t>
      </w:r>
    </w:p>
    <w:p w:rsidR="0016786F" w:rsidRPr="007227D0" w:rsidRDefault="0016786F" w:rsidP="0016786F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189" w:lineRule="auto"/>
        <w:ind w:left="0" w:firstLine="2"/>
        <w:jc w:val="both"/>
        <w:rPr>
          <w:rFonts w:ascii="Times New Roman" w:hAnsi="Times New Roman" w:cs="Times New Roman"/>
          <w:sz w:val="19"/>
          <w:szCs w:val="19"/>
        </w:rPr>
      </w:pPr>
      <w:r w:rsidRPr="007227D0">
        <w:rPr>
          <w:rFonts w:ascii="Times New Roman" w:hAnsi="Times New Roman" w:cs="Times New Roman"/>
          <w:sz w:val="19"/>
          <w:szCs w:val="19"/>
        </w:rPr>
        <w:t xml:space="preserve">специализированные организации, имеющие лицензию на деятельность по сбору, </w:t>
      </w:r>
      <w:proofErr w:type="spellStart"/>
      <w:proofErr w:type="gramStart"/>
      <w:r w:rsidRPr="007227D0">
        <w:rPr>
          <w:rFonts w:ascii="Times New Roman" w:hAnsi="Times New Roman" w:cs="Times New Roman"/>
          <w:sz w:val="19"/>
          <w:szCs w:val="19"/>
        </w:rPr>
        <w:t>ис</w:t>
      </w:r>
      <w:proofErr w:type="spellEnd"/>
      <w:r w:rsidRPr="007227D0">
        <w:rPr>
          <w:rFonts w:ascii="Times New Roman" w:hAnsi="Times New Roman" w:cs="Times New Roman"/>
          <w:sz w:val="19"/>
          <w:szCs w:val="19"/>
        </w:rPr>
        <w:t>-пользованию</w:t>
      </w:r>
      <w:proofErr w:type="gramEnd"/>
      <w:r w:rsidRPr="007227D0">
        <w:rPr>
          <w:rFonts w:ascii="Times New Roman" w:hAnsi="Times New Roman" w:cs="Times New Roman"/>
          <w:sz w:val="19"/>
          <w:szCs w:val="19"/>
        </w:rPr>
        <w:t xml:space="preserve">, обезвреживанию, транспортировке, размещению опасных отходов.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16786F" w:rsidRPr="007227D0" w:rsidRDefault="0016786F" w:rsidP="0016786F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0" w:right="140" w:firstLine="542"/>
        <w:jc w:val="both"/>
        <w:rPr>
          <w:rFonts w:ascii="Times New Roman" w:hAnsi="Times New Roman" w:cs="Times New Roman"/>
          <w:sz w:val="23"/>
          <w:szCs w:val="23"/>
        </w:rPr>
      </w:pPr>
      <w:r w:rsidRPr="007227D0">
        <w:rPr>
          <w:rFonts w:ascii="Times New Roman" w:hAnsi="Times New Roman" w:cs="Times New Roman"/>
          <w:sz w:val="23"/>
          <w:szCs w:val="23"/>
        </w:rPr>
        <w:t xml:space="preserve">Отработанное масло и ГСМ сдаются на утилизацию либо в бочках </w:t>
      </w:r>
      <w:proofErr w:type="spellStart"/>
      <w:proofErr w:type="gramStart"/>
      <w:r w:rsidRPr="007227D0">
        <w:rPr>
          <w:rFonts w:ascii="Times New Roman" w:hAnsi="Times New Roman" w:cs="Times New Roman"/>
          <w:sz w:val="23"/>
          <w:szCs w:val="23"/>
        </w:rPr>
        <w:t>организа-ции</w:t>
      </w:r>
      <w:proofErr w:type="spellEnd"/>
      <w:proofErr w:type="gramEnd"/>
      <w:r w:rsidRPr="007227D0">
        <w:rPr>
          <w:rFonts w:ascii="Times New Roman" w:hAnsi="Times New Roman" w:cs="Times New Roman"/>
          <w:sz w:val="23"/>
          <w:szCs w:val="23"/>
        </w:rPr>
        <w:t xml:space="preserve">, либо организация, которая его принимает, откачивает отработанное масло и ГСМ с ёмкостей для его хранения собственными силами.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16786F" w:rsidRPr="007227D0" w:rsidRDefault="0016786F" w:rsidP="0016786F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189" w:lineRule="auto"/>
        <w:ind w:left="960" w:hanging="418"/>
        <w:jc w:val="both"/>
        <w:rPr>
          <w:rFonts w:ascii="Times New Roman" w:hAnsi="Times New Roman" w:cs="Times New Roman"/>
          <w:sz w:val="19"/>
          <w:szCs w:val="19"/>
        </w:rPr>
      </w:pPr>
      <w:r w:rsidRPr="007227D0">
        <w:rPr>
          <w:rFonts w:ascii="Times New Roman" w:hAnsi="Times New Roman" w:cs="Times New Roman"/>
          <w:sz w:val="19"/>
          <w:szCs w:val="19"/>
        </w:rPr>
        <w:t xml:space="preserve">Маслосодержащие отходы перед сдачей должны быть взвешены. </w:t>
      </w:r>
    </w:p>
    <w:p w:rsidR="0016786F" w:rsidRPr="007227D0" w:rsidRDefault="0016786F" w:rsidP="0016786F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185" w:lineRule="auto"/>
        <w:ind w:left="0" w:right="240" w:firstLine="542"/>
        <w:jc w:val="both"/>
        <w:rPr>
          <w:rFonts w:ascii="Times New Roman" w:hAnsi="Times New Roman" w:cs="Times New Roman"/>
          <w:sz w:val="20"/>
          <w:szCs w:val="20"/>
        </w:rPr>
      </w:pPr>
      <w:r w:rsidRPr="007227D0">
        <w:rPr>
          <w:rFonts w:ascii="Times New Roman" w:hAnsi="Times New Roman" w:cs="Times New Roman"/>
          <w:sz w:val="20"/>
          <w:szCs w:val="20"/>
        </w:rPr>
        <w:t xml:space="preserve">Если транспортировка отработанного масла и ГСМ проводиться силами </w:t>
      </w:r>
      <w:proofErr w:type="spellStart"/>
      <w:proofErr w:type="gramStart"/>
      <w:r w:rsidRPr="007227D0">
        <w:rPr>
          <w:rFonts w:ascii="Times New Roman" w:hAnsi="Times New Roman" w:cs="Times New Roman"/>
          <w:sz w:val="20"/>
          <w:szCs w:val="20"/>
        </w:rPr>
        <w:t>орга-низации</w:t>
      </w:r>
      <w:proofErr w:type="spellEnd"/>
      <w:proofErr w:type="gramEnd"/>
      <w:r w:rsidRPr="007227D0">
        <w:rPr>
          <w:rFonts w:ascii="Times New Roman" w:hAnsi="Times New Roman" w:cs="Times New Roman"/>
          <w:sz w:val="20"/>
          <w:szCs w:val="20"/>
        </w:rPr>
        <w:t xml:space="preserve">, нужно соблюдать следующие требования: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5" w:lineRule="auto"/>
        <w:ind w:left="720" w:right="120" w:hanging="358"/>
        <w:jc w:val="both"/>
        <w:rPr>
          <w:rFonts w:ascii="Times New Roman" w:hAnsi="Times New Roman" w:cs="Times New Roman"/>
          <w:sz w:val="20"/>
          <w:szCs w:val="20"/>
        </w:rPr>
      </w:pPr>
      <w:r w:rsidRPr="007227D0">
        <w:rPr>
          <w:rFonts w:ascii="Times New Roman" w:hAnsi="Times New Roman" w:cs="Times New Roman"/>
          <w:sz w:val="20"/>
          <w:szCs w:val="20"/>
        </w:rPr>
        <w:t xml:space="preserve">соблюдать условие герметичности тары. Пробки бочек плотно </w:t>
      </w:r>
      <w:proofErr w:type="gramStart"/>
      <w:r w:rsidRPr="007227D0">
        <w:rPr>
          <w:rFonts w:ascii="Times New Roman" w:hAnsi="Times New Roman" w:cs="Times New Roman"/>
          <w:sz w:val="20"/>
          <w:szCs w:val="20"/>
        </w:rPr>
        <w:t>затягивать ,</w:t>
      </w:r>
      <w:proofErr w:type="gramEnd"/>
      <w:r w:rsidRPr="007227D0">
        <w:rPr>
          <w:rFonts w:ascii="Times New Roman" w:hAnsi="Times New Roman" w:cs="Times New Roman"/>
          <w:sz w:val="20"/>
          <w:szCs w:val="20"/>
        </w:rPr>
        <w:t xml:space="preserve"> чтобы предотвратить течь или деформацию бочки;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5" w:lineRule="auto"/>
        <w:ind w:left="720" w:right="20" w:hanging="358"/>
        <w:jc w:val="both"/>
        <w:rPr>
          <w:rFonts w:ascii="Times New Roman" w:hAnsi="Times New Roman" w:cs="Times New Roman"/>
          <w:sz w:val="20"/>
          <w:szCs w:val="20"/>
        </w:rPr>
      </w:pPr>
      <w:r w:rsidRPr="007227D0">
        <w:rPr>
          <w:rFonts w:ascii="Times New Roman" w:hAnsi="Times New Roman" w:cs="Times New Roman"/>
          <w:sz w:val="20"/>
          <w:szCs w:val="20"/>
        </w:rPr>
        <w:t xml:space="preserve">следить, чтобы во время перевозки в бочке оставлялось достаточное пространство с учётом коэффициента расширения жидкости;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9" w:lineRule="auto"/>
        <w:ind w:left="720" w:right="180" w:hanging="358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4"/>
          <w:szCs w:val="24"/>
        </w:rPr>
        <w:t xml:space="preserve">бочки с отработкой следует ставить так, чтоб они не испытывали никакого </w:t>
      </w:r>
      <w:proofErr w:type="gramStart"/>
      <w:r w:rsidRPr="007227D0">
        <w:rPr>
          <w:rFonts w:ascii="Times New Roman" w:hAnsi="Times New Roman" w:cs="Times New Roman"/>
          <w:sz w:val="24"/>
          <w:szCs w:val="24"/>
        </w:rPr>
        <w:t>меха-</w:t>
      </w:r>
      <w:proofErr w:type="spellStart"/>
      <w:r w:rsidRPr="007227D0">
        <w:rPr>
          <w:rFonts w:ascii="Times New Roman" w:hAnsi="Times New Roman" w:cs="Times New Roman"/>
          <w:sz w:val="24"/>
          <w:szCs w:val="24"/>
        </w:rPr>
        <w:t>нического</w:t>
      </w:r>
      <w:proofErr w:type="spellEnd"/>
      <w:proofErr w:type="gramEnd"/>
      <w:r w:rsidRPr="007227D0">
        <w:rPr>
          <w:rFonts w:ascii="Times New Roman" w:hAnsi="Times New Roman" w:cs="Times New Roman"/>
          <w:sz w:val="24"/>
          <w:szCs w:val="24"/>
        </w:rPr>
        <w:t xml:space="preserve"> воздействия (исключить возможность падения, деформации), плотно друг – другу;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2" w:lineRule="auto"/>
        <w:ind w:left="720" w:right="380" w:hanging="358"/>
        <w:jc w:val="both"/>
        <w:rPr>
          <w:rFonts w:ascii="Times New Roman" w:hAnsi="Times New Roman" w:cs="Times New Roman"/>
          <w:sz w:val="21"/>
          <w:szCs w:val="21"/>
        </w:rPr>
      </w:pPr>
      <w:r w:rsidRPr="007227D0">
        <w:rPr>
          <w:rFonts w:ascii="Times New Roman" w:hAnsi="Times New Roman" w:cs="Times New Roman"/>
          <w:sz w:val="21"/>
          <w:szCs w:val="21"/>
        </w:rPr>
        <w:t xml:space="preserve">промасленную ветошь, опилки и песок укладывать так, чтоб избежать </w:t>
      </w:r>
      <w:proofErr w:type="spellStart"/>
      <w:proofErr w:type="gramStart"/>
      <w:r w:rsidRPr="007227D0">
        <w:rPr>
          <w:rFonts w:ascii="Times New Roman" w:hAnsi="Times New Roman" w:cs="Times New Roman"/>
          <w:sz w:val="21"/>
          <w:szCs w:val="21"/>
        </w:rPr>
        <w:t>возмож-ность</w:t>
      </w:r>
      <w:proofErr w:type="spellEnd"/>
      <w:proofErr w:type="gramEnd"/>
      <w:r w:rsidRPr="007227D0">
        <w:rPr>
          <w:rFonts w:ascii="Times New Roman" w:hAnsi="Times New Roman" w:cs="Times New Roman"/>
          <w:sz w:val="21"/>
          <w:szCs w:val="21"/>
        </w:rPr>
        <w:t xml:space="preserve"> выпадения из кузова машины при перевозке; </w:t>
      </w: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86F" w:rsidRPr="007227D0" w:rsidRDefault="0016786F" w:rsidP="0016786F">
      <w:pPr>
        <w:pStyle w:val="a0"/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227D0">
        <w:rPr>
          <w:rFonts w:ascii="Times New Roman" w:hAnsi="Times New Roman" w:cs="Times New Roman"/>
          <w:sz w:val="24"/>
          <w:szCs w:val="24"/>
        </w:rPr>
        <w:tab/>
      </w:r>
      <w:r w:rsidRPr="007227D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786F" w:rsidRPr="007227D0" w:rsidRDefault="0016786F" w:rsidP="0016786F">
      <w:pPr>
        <w:pStyle w:val="a0"/>
        <w:widowControl w:val="0"/>
        <w:tabs>
          <w:tab w:val="left" w:pos="6960"/>
        </w:tabs>
        <w:autoSpaceDE w:val="0"/>
        <w:autoSpaceDN w:val="0"/>
        <w:adjustRightInd w:val="0"/>
        <w:spacing w:after="0" w:line="19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0">
        <w:rPr>
          <w:rFonts w:ascii="Times New Roman" w:hAnsi="Times New Roman" w:cs="Times New Roman"/>
          <w:sz w:val="15"/>
          <w:szCs w:val="15"/>
        </w:rPr>
        <w:t>Должность лица, ответственного за охрану окружающей среды</w:t>
      </w:r>
      <w:r w:rsidRPr="007227D0">
        <w:rPr>
          <w:rFonts w:ascii="Times New Roman" w:hAnsi="Times New Roman" w:cs="Times New Roman"/>
          <w:sz w:val="24"/>
          <w:szCs w:val="24"/>
        </w:rPr>
        <w:tab/>
      </w:r>
      <w:r w:rsidRPr="007227D0">
        <w:rPr>
          <w:rFonts w:ascii="Times New Roman" w:hAnsi="Times New Roman" w:cs="Times New Roman"/>
          <w:sz w:val="15"/>
          <w:szCs w:val="15"/>
        </w:rPr>
        <w:t>ФИО</w:t>
      </w:r>
    </w:p>
    <w:sectPr w:rsidR="0016786F" w:rsidRPr="0072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64" w:rsidRDefault="00846164" w:rsidP="0016786F">
      <w:pPr>
        <w:spacing w:after="0" w:line="240" w:lineRule="auto"/>
      </w:pPr>
      <w:r>
        <w:separator/>
      </w:r>
    </w:p>
  </w:endnote>
  <w:endnote w:type="continuationSeparator" w:id="0">
    <w:p w:rsidR="00846164" w:rsidRDefault="00846164" w:rsidP="0016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86F" w:rsidRPr="0003487D" w:rsidRDefault="0016786F" w:rsidP="0016786F">
    <w:pPr>
      <w:pStyle w:val="a3"/>
      <w:rPr>
        <w:sz w:val="28"/>
        <w:szCs w:val="28"/>
      </w:rPr>
    </w:pPr>
    <w:r w:rsidRPr="0003487D">
      <w:rPr>
        <w:b/>
        <w:sz w:val="28"/>
        <w:szCs w:val="28"/>
        <w:lang w:val="en-US"/>
      </w:rPr>
      <w:t>XLOM</w:t>
    </w:r>
    <w:r w:rsidRPr="0003487D">
      <w:rPr>
        <w:b/>
        <w:sz w:val="28"/>
        <w:szCs w:val="28"/>
      </w:rPr>
      <w:t>.</w:t>
    </w:r>
    <w:r w:rsidRPr="0003487D">
      <w:rPr>
        <w:b/>
        <w:sz w:val="28"/>
        <w:szCs w:val="28"/>
        <w:lang w:val="en-US"/>
      </w:rPr>
      <w:t>RU</w:t>
    </w:r>
    <w:r w:rsidRPr="0003487D">
      <w:rPr>
        <w:b/>
        <w:sz w:val="28"/>
        <w:szCs w:val="28"/>
      </w:rPr>
      <w:t xml:space="preserve"> </w:t>
    </w:r>
    <w:r w:rsidRPr="0003487D">
      <w:rPr>
        <w:sz w:val="28"/>
        <w:szCs w:val="28"/>
      </w:rPr>
      <w:t>– портал об отходах и металлоломе в России XL</w:t>
    </w:r>
    <w:r w:rsidRPr="0003487D">
      <w:rPr>
        <w:rFonts w:ascii="Segoe UI Symbol" w:hAnsi="Segoe UI Symbol" w:cs="Segoe UI Symbol"/>
        <w:color w:val="00B050"/>
        <w:sz w:val="28"/>
        <w:szCs w:val="28"/>
      </w:rPr>
      <w:t>♻</w:t>
    </w:r>
    <w:r w:rsidRPr="0003487D">
      <w:rPr>
        <w:sz w:val="28"/>
        <w:szCs w:val="28"/>
      </w:rPr>
      <w:t>M</w:t>
    </w:r>
  </w:p>
  <w:p w:rsidR="0016786F" w:rsidRPr="0003487D" w:rsidRDefault="0016786F" w:rsidP="0016786F">
    <w:pPr>
      <w:pStyle w:val="a5"/>
      <w:rPr>
        <w:sz w:val="28"/>
        <w:szCs w:val="28"/>
      </w:rPr>
    </w:pPr>
  </w:p>
  <w:p w:rsidR="0016786F" w:rsidRDefault="00167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64" w:rsidRDefault="00846164" w:rsidP="0016786F">
      <w:pPr>
        <w:spacing w:after="0" w:line="240" w:lineRule="auto"/>
      </w:pPr>
      <w:r>
        <w:separator/>
      </w:r>
    </w:p>
  </w:footnote>
  <w:footnote w:type="continuationSeparator" w:id="0">
    <w:p w:rsidR="00846164" w:rsidRDefault="00846164" w:rsidP="0016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4DB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DDC"/>
    <w:multiLevelType w:val="hybridMultilevel"/>
    <w:tmpl w:val="00004CAD"/>
    <w:lvl w:ilvl="0" w:tplc="0000314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4DF2">
      <w:start w:val="2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000054DE"/>
    <w:lvl w:ilvl="0" w:tplc="000039B3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D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4DC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509"/>
    <w:multiLevelType w:val="hybridMultilevel"/>
    <w:tmpl w:val="00001238"/>
    <w:lvl w:ilvl="0" w:tplc="00003B25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1E1F">
      <w:start w:val="1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6AE"/>
    <w:multiLevelType w:val="hybridMultilevel"/>
    <w:tmpl w:val="00000732"/>
    <w:lvl w:ilvl="0" w:tplc="0000012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59A">
      <w:start w:val="20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F32"/>
    <w:multiLevelType w:val="hybridMultilevel"/>
    <w:tmpl w:val="00003BF6"/>
    <w:lvl w:ilvl="0" w:tplc="00003A9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443"/>
    <w:multiLevelType w:val="hybridMultilevel"/>
    <w:tmpl w:val="000066BB"/>
    <w:lvl w:ilvl="0" w:tplc="0000428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26A6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B36"/>
    <w:multiLevelType w:val="hybridMultilevel"/>
    <w:tmpl w:val="00005CFD"/>
    <w:lvl w:ilvl="0" w:tplc="00003E1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DB">
      <w:start w:val="1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E5D"/>
    <w:multiLevelType w:val="hybridMultilevel"/>
    <w:tmpl w:val="00001AD4"/>
    <w:lvl w:ilvl="0" w:tplc="000063C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FC">
      <w:start w:val="1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01F"/>
    <w:multiLevelType w:val="hybridMultilevel"/>
    <w:tmpl w:val="00005D03"/>
    <w:lvl w:ilvl="0" w:tplc="00007A5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67D">
      <w:start w:val="6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FF5"/>
    <w:multiLevelType w:val="hybridMultilevel"/>
    <w:tmpl w:val="00004E45"/>
    <w:lvl w:ilvl="0" w:tplc="0000323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13">
      <w:start w:val="16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0D">
      <w:start w:val="17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6F"/>
    <w:rsid w:val="0016786F"/>
    <w:rsid w:val="002E2273"/>
    <w:rsid w:val="007C737F"/>
    <w:rsid w:val="0084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2B69"/>
  <w15:chartTrackingRefBased/>
  <w15:docId w15:val="{FDDCA14B-3D3E-47C6-93B9-5FA90102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6F"/>
  </w:style>
  <w:style w:type="paragraph" w:styleId="a5">
    <w:name w:val="footer"/>
    <w:basedOn w:val="a"/>
    <w:link w:val="a6"/>
    <w:uiPriority w:val="99"/>
    <w:unhideWhenUsed/>
    <w:rsid w:val="0016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1</cp:revision>
  <dcterms:created xsi:type="dcterms:W3CDTF">2017-01-16T07:09:00Z</dcterms:created>
  <dcterms:modified xsi:type="dcterms:W3CDTF">2017-01-16T08:13:00Z</dcterms:modified>
</cp:coreProperties>
</file>